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C1" w:rsidRPr="00751BC1" w:rsidRDefault="00751BC1" w:rsidP="00751BC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1BC1" w:rsidRDefault="00751BC1" w:rsidP="006603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BC1" w:rsidRDefault="00751BC1" w:rsidP="006603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812"/>
        <w:gridCol w:w="4046"/>
      </w:tblGrid>
      <w:tr w:rsidR="00751BC1" w:rsidTr="008455B2">
        <w:tc>
          <w:tcPr>
            <w:tcW w:w="4928" w:type="dxa"/>
          </w:tcPr>
          <w:p w:rsidR="00751BC1" w:rsidRPr="00EE6236" w:rsidRDefault="00751BC1" w:rsidP="00751BC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</w:tcPr>
          <w:p w:rsidR="00751BC1" w:rsidRPr="00EE6236" w:rsidRDefault="00751BC1" w:rsidP="00751BC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6" w:type="dxa"/>
          </w:tcPr>
          <w:p w:rsidR="00751BC1" w:rsidRDefault="008455B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1</w:t>
            </w:r>
          </w:p>
          <w:p w:rsidR="008455B2" w:rsidRDefault="008455B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Утверждено постановлением</w:t>
            </w:r>
          </w:p>
          <w:p w:rsidR="008455B2" w:rsidRDefault="008455B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администрации Казаткульского сельсовета</w:t>
            </w:r>
          </w:p>
          <w:p w:rsidR="008455B2" w:rsidRPr="00EE6236" w:rsidRDefault="008455B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25 от 15.03.2019</w:t>
            </w:r>
          </w:p>
          <w:p w:rsidR="00751BC1" w:rsidRPr="00EE6236" w:rsidRDefault="00751BC1" w:rsidP="00751BC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E6236" w:rsidRDefault="00EE6236" w:rsidP="006603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31B" w:rsidRPr="0066031B" w:rsidRDefault="0066031B" w:rsidP="006603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31B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FF3335" w:rsidRDefault="0066031B" w:rsidP="006603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31B">
        <w:rPr>
          <w:rFonts w:ascii="Times New Roman" w:hAnsi="Times New Roman" w:cs="Times New Roman"/>
          <w:b/>
          <w:sz w:val="28"/>
          <w:szCs w:val="28"/>
        </w:rPr>
        <w:t xml:space="preserve">размещения нестационарных торговых объектов  на территории Казаткульского сельсовета </w:t>
      </w:r>
    </w:p>
    <w:p w:rsidR="0066031B" w:rsidRPr="0066031B" w:rsidRDefault="0066031B" w:rsidP="00FF33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31B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FF3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31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6031B" w:rsidRPr="0066031B" w:rsidRDefault="0066031B" w:rsidP="0066031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11"/>
        <w:gridCol w:w="1474"/>
        <w:gridCol w:w="936"/>
        <w:gridCol w:w="1048"/>
        <w:gridCol w:w="1077"/>
        <w:gridCol w:w="2098"/>
        <w:gridCol w:w="2723"/>
        <w:gridCol w:w="2410"/>
      </w:tblGrid>
      <w:tr w:rsidR="0066031B" w:rsidRPr="00580128" w:rsidTr="0066031B">
        <w:tc>
          <w:tcPr>
            <w:tcW w:w="62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11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47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Тип нестационарного торгового объекта &lt;*&gt;</w:t>
            </w:r>
          </w:p>
        </w:tc>
        <w:tc>
          <w:tcPr>
            <w:tcW w:w="936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1048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земельного участка &lt;**&gt;</w:t>
            </w:r>
          </w:p>
        </w:tc>
        <w:tc>
          <w:tcPr>
            <w:tcW w:w="1077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2098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2723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410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Период функционирования нестационарного торгового объекта (постоянно или сезонно с ___ по ____)</w:t>
            </w:r>
          </w:p>
        </w:tc>
      </w:tr>
      <w:tr w:rsidR="0066031B" w:rsidRPr="00580128" w:rsidTr="0066031B">
        <w:tc>
          <w:tcPr>
            <w:tcW w:w="62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1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6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8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23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9</w:t>
            </w:r>
          </w:p>
        </w:tc>
      </w:tr>
      <w:tr w:rsidR="0066031B" w:rsidRPr="00580128" w:rsidTr="0066031B">
        <w:tc>
          <w:tcPr>
            <w:tcW w:w="62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1" w:type="dxa"/>
            <w:vAlign w:val="center"/>
          </w:tcPr>
          <w:p w:rsidR="0066031B" w:rsidRPr="00580128" w:rsidRDefault="0066031B" w:rsidP="006603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район,      с. Казаткуль, ул. Ленина, д. 2</w:t>
            </w:r>
            <w:r w:rsidR="0053718D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474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36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8" w:type="dxa"/>
            <w:vAlign w:val="center"/>
          </w:tcPr>
          <w:p w:rsidR="0066031B" w:rsidRPr="00580128" w:rsidRDefault="00287F0D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7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98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Смешанные</w:t>
            </w:r>
          </w:p>
        </w:tc>
        <w:tc>
          <w:tcPr>
            <w:tcW w:w="2723" w:type="dxa"/>
            <w:vAlign w:val="center"/>
          </w:tcPr>
          <w:p w:rsidR="0066031B" w:rsidRPr="00580128" w:rsidRDefault="00287F0D" w:rsidP="00287F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г</w:t>
            </w:r>
            <w:r w:rsidR="0066031B">
              <w:rPr>
                <w:rFonts w:ascii="Times New Roman" w:hAnsi="Times New Roman" w:cs="Times New Roman"/>
              </w:rPr>
              <w:t>осударственн</w:t>
            </w:r>
            <w:r>
              <w:rPr>
                <w:rFonts w:ascii="Times New Roman" w:hAnsi="Times New Roman" w:cs="Times New Roman"/>
              </w:rPr>
              <w:t>ой</w:t>
            </w:r>
            <w:r w:rsidR="0066031B">
              <w:rPr>
                <w:rFonts w:ascii="Times New Roman" w:hAnsi="Times New Roman" w:cs="Times New Roman"/>
              </w:rPr>
              <w:t xml:space="preserve"> не разграниченн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="0066031B">
              <w:rPr>
                <w:rFonts w:ascii="Times New Roman" w:hAnsi="Times New Roman" w:cs="Times New Roman"/>
              </w:rPr>
              <w:t>собственност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  <w:vAlign w:val="center"/>
          </w:tcPr>
          <w:p w:rsidR="0066031B" w:rsidRPr="00580128" w:rsidRDefault="0066031B" w:rsidP="004449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</w:tr>
    </w:tbl>
    <w:p w:rsidR="0066031B" w:rsidRPr="00580128" w:rsidRDefault="0066031B" w:rsidP="0066031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6031B" w:rsidRPr="00580128" w:rsidRDefault="0066031B" w:rsidP="00660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67"/>
      <w:bookmarkEnd w:id="0"/>
      <w:r w:rsidRPr="00580128">
        <w:rPr>
          <w:rFonts w:ascii="Times New Roman" w:hAnsi="Times New Roman" w:cs="Times New Roman"/>
        </w:rPr>
        <w:t>&lt;*&gt; Указывается тип нестационарного торгового объекта в соответствии с национальным стандартом Российской Федерации ГОСТ Р 51303-2013 "Торговля. Термины и определения".</w:t>
      </w:r>
    </w:p>
    <w:p w:rsidR="0066031B" w:rsidRPr="00580128" w:rsidRDefault="0066031B" w:rsidP="00660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68"/>
      <w:bookmarkEnd w:id="1"/>
      <w:r w:rsidRPr="00580128">
        <w:rPr>
          <w:rFonts w:ascii="Times New Roman" w:hAnsi="Times New Roman" w:cs="Times New Roman"/>
        </w:rPr>
        <w:t>&lt;**&gt; Только для нестационарных торговых объектов, размещенных на земельных участках.</w:t>
      </w:r>
    </w:p>
    <w:p w:rsidR="0066031B" w:rsidRPr="00580128" w:rsidRDefault="0066031B" w:rsidP="0066031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95985" w:rsidRDefault="00F95985"/>
    <w:sectPr w:rsidR="00F95985" w:rsidSect="00EE6236">
      <w:pgSz w:w="16838" w:h="11905" w:orient="landscape"/>
      <w:pgMar w:top="142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18B" w:rsidRDefault="0002018B" w:rsidP="00FF3335">
      <w:pPr>
        <w:spacing w:after="0" w:line="240" w:lineRule="auto"/>
      </w:pPr>
      <w:r>
        <w:separator/>
      </w:r>
    </w:p>
  </w:endnote>
  <w:endnote w:type="continuationSeparator" w:id="1">
    <w:p w:rsidR="0002018B" w:rsidRDefault="0002018B" w:rsidP="00FF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18B" w:rsidRDefault="0002018B" w:rsidP="00FF3335">
      <w:pPr>
        <w:spacing w:after="0" w:line="240" w:lineRule="auto"/>
      </w:pPr>
      <w:r>
        <w:separator/>
      </w:r>
    </w:p>
  </w:footnote>
  <w:footnote w:type="continuationSeparator" w:id="1">
    <w:p w:rsidR="0002018B" w:rsidRDefault="0002018B" w:rsidP="00FF33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031B"/>
    <w:rsid w:val="0002018B"/>
    <w:rsid w:val="00287F0D"/>
    <w:rsid w:val="002F37C4"/>
    <w:rsid w:val="0053718D"/>
    <w:rsid w:val="0066031B"/>
    <w:rsid w:val="006F6080"/>
    <w:rsid w:val="00751BC1"/>
    <w:rsid w:val="00773FCE"/>
    <w:rsid w:val="00782FCE"/>
    <w:rsid w:val="008455B2"/>
    <w:rsid w:val="00A01C01"/>
    <w:rsid w:val="00B65BF1"/>
    <w:rsid w:val="00EB5FC9"/>
    <w:rsid w:val="00EE6236"/>
    <w:rsid w:val="00F95985"/>
    <w:rsid w:val="00FF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603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FF3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3335"/>
  </w:style>
  <w:style w:type="paragraph" w:styleId="a5">
    <w:name w:val="footer"/>
    <w:basedOn w:val="a"/>
    <w:link w:val="a6"/>
    <w:uiPriority w:val="99"/>
    <w:semiHidden/>
    <w:unhideWhenUsed/>
    <w:rsid w:val="00FF3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3335"/>
  </w:style>
  <w:style w:type="table" w:styleId="a7">
    <w:name w:val="Table Grid"/>
    <w:basedOn w:val="a1"/>
    <w:uiPriority w:val="59"/>
    <w:rsid w:val="00751B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</dc:creator>
  <cp:keywords/>
  <dc:description/>
  <cp:lastModifiedBy>Назаров</cp:lastModifiedBy>
  <cp:revision>8</cp:revision>
  <cp:lastPrinted>2019-03-28T09:51:00Z</cp:lastPrinted>
  <dcterms:created xsi:type="dcterms:W3CDTF">2019-03-04T04:24:00Z</dcterms:created>
  <dcterms:modified xsi:type="dcterms:W3CDTF">2019-03-28T09:51:00Z</dcterms:modified>
</cp:coreProperties>
</file>